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附件</w:t>
      </w:r>
      <w:r>
        <w:rPr>
          <w:rFonts w:hint="eastAsia" w:eastAsia="仿宋_GB2312"/>
          <w:color w:val="000000"/>
          <w:sz w:val="28"/>
          <w:szCs w:val="28"/>
          <w:highlight w:val="yellow"/>
          <w:lang w:eastAsia="zh-CN"/>
        </w:rPr>
        <w:t>（注：背景标黄期刊为涉及医学期刊，仅供方便各位老师参考）</w:t>
      </w:r>
    </w:p>
    <w:p>
      <w:pPr>
        <w:rPr>
          <w:rFonts w:ascii="小标宋" w:hAnsi="小标宋" w:eastAsia="小标宋" w:cs="小标宋"/>
          <w:color w:val="000000"/>
          <w:sz w:val="44"/>
          <w:szCs w:val="44"/>
          <w:highlight w:val="none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  <w:highlight w:val="none"/>
        </w:rPr>
        <w:t>中国科技期刊卓越行动计划拟入选项目</w:t>
      </w:r>
    </w:p>
    <w:p>
      <w:pPr>
        <w:snapToGrid w:val="0"/>
        <w:spacing w:line="560" w:lineRule="exact"/>
        <w:jc w:val="center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</w:p>
    <w:p>
      <w:pPr>
        <w:snapToGrid w:val="0"/>
        <w:spacing w:line="560" w:lineRule="exact"/>
        <w:jc w:val="center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领军期刊类项目</w:t>
      </w: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</w:rPr>
        <w:t>（根据刊名拼音排序）</w:t>
      </w:r>
      <w:bookmarkStart w:id="0" w:name="_GoBack"/>
      <w:bookmarkEnd w:id="0"/>
    </w:p>
    <w:tbl>
      <w:tblPr>
        <w:tblStyle w:val="4"/>
        <w:tblW w:w="88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39"/>
        <w:gridCol w:w="3119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中文刊名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主办单位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分子植物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中国科学院上海生命科学研究院植物生理生态研究所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工程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中国工程院战略咨询中心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中国工程院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光：科学与应用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中国科学院长春光学精密机械与物理研究所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国际口腔科学杂志（英文版）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四川大学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国家科学评论（英文）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中国科技出版传媒股份有限公司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科学通报（英文版）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昆虫科学（英文）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中国昆虫学会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镁合金学报（英文）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重庆大学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摩擦（英文）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清华大学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纳米研究（英文版）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清华大学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石油科学（英文版）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中国石油大学（北京）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微系统与纳米工程（英文）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中国科学院电子学研究所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细胞研究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中国科学院上海生命科学研究院生物化学与细胞生物学研究所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信号转导与靶向治疗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四川大学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畜牧与生物技术杂志（英文版）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中国畜牧兽医学会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岩石力学与岩土工程学报（英文版）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中国科学院武汉岩土力学研究所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药学学报（英文）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中国药学会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园艺研究（英文）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南京农业大学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中国航空学报（英文版）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中国航空学会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中国科学：数学（英文版）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中国免疫学杂志（英文版）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中国免疫学会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中华医学杂志（英文版）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重点期刊类项目</w:t>
      </w: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</w:rPr>
        <w:t>（根据刊名拼音排序）</w:t>
      </w:r>
    </w:p>
    <w:tbl>
      <w:tblPr>
        <w:tblStyle w:val="4"/>
        <w:tblW w:w="8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37"/>
        <w:gridCol w:w="3121"/>
        <w:gridCol w:w="2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中文刊名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主办单位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癌症生物学与医学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中国抗癌协会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材料科学技术（英文版）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中国金属学会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催化学报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中国科学院大连化学物理研究所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地球科学学刊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中国地质大学（武汉）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地学前缘（英文版）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中国地质大学（北京）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动物学报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中国科学院动物研究所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高功率激光科学与工程（英文）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中国科学院上海光学精密机械研究所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古地理学报（英文版）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中国石油大学（北京）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光子学研究(英文)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中国科学院上海光学精密机械研究所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环境科学与工程前沿（英文）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高等教育出版社有限公司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基因组蛋白质组与生物信息学报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中国科学院北京基因组研究所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计算材料学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中国科学院上海硅酸盐研究所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计算数学（英文版）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中国科学院数学与系统科学研究院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能源化学（英文）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中国科技出版传媒股份有限公司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农业科学学报（英文）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中国农业科学院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神经科学通报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中国科学院上海生命科学研究院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现代电力系统与清洁能源学报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国网电力科学研究院有限公司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药物分析学报（英文）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西安交通大学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应用数学和力学（英文版）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上海大学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上海市教育委员会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运动与健康科学（英文）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上海体育学院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中国机械工程学报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中国机械工程学会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中国科学: 生命科学（英文版）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中国科学：信息科学（英文版）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中国物理C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中国科学院高能物理研究所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中国药理学报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中国药理学会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中国有色金属学报（英文版）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中国有色金属学会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转化神经变性病（英文）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上海交通大学医学院附属瑞金医院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自动化学报（英文版）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中国自动化学会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作物学报（英文版）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中国作物学会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  <w:highlight w:val="none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梯队期刊类项目</w:t>
      </w: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</w:rPr>
        <w:t>（根据刊名拼音排序）</w:t>
      </w:r>
    </w:p>
    <w:tbl>
      <w:tblPr>
        <w:tblStyle w:val="4"/>
        <w:tblW w:w="8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23"/>
        <w:gridCol w:w="3121"/>
        <w:gridCol w:w="2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中文刊名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主办单位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半导体学报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中国科学院半导体研究所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北京中医药大学学报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北京中医药大学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测绘学报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中国测绘学会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大地测量与地球动力学（英）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湖北省地震局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大气科学进展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中国科学院大气物理研究所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蛋白质与细胞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当代医学科学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华中科技大学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中国科学院地理科学与资源研究所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地理学报（英文版）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地球化学学报（英文）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中国科学院地球化学研究所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中国科学院地球化学研究所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地球空间信息科学学报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武汉大学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地球物理学报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中国科学院地质与地球物理研究所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地球与行星物理（英文）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中国地球物理学会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地学前缘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中国地质大学（北京）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地震工程与工程振动（英文版）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中国地震局工程力学研究所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中国地震局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地质学报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中国地质学会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地质学报（英文版）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中国地质学会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电力系统自动化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国网电力科学研究院有限公司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电网技术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国家电网有限公司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电子测量与仪器学报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中国电子学会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动物学研究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中国科学院昆明动物研究所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动物营养（英文）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中国畜牧兽医学会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动物营养学报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中国畜牧兽医学会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防务技术（英文）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中国兵工学会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仿生工程学报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吉林大学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纺织学报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中国纺织工程学会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复合材料学报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北京航空航天大学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干旱区科学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中国科学院新疆生态与地理研究所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29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钢铁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高等学校化学学报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吉林大学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高等学校计算数学学报（英文版）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南京大学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高等学校学术文摘·物理学前沿(英文)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高电压技术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国家高电压计量站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国家电网公司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高分子科学（英文版）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高校应用数学学报B辑（英文版）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工程力学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中国力学学会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光电子前沿（英文）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光学学报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39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硅酸盐学报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中国硅酸盐学会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国际肝胆胰疾病杂志（英文）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浙江省医学学术交流管理中心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浙江省卫生厅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国际煤炭科学技术学报(英文)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中国煤炭学会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国际泥沙研究（英文版）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国际泥沙研究培训中心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水利部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国际皮肤性病学杂志（英文）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国家卫生健康委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国际灾害风险科学学报（英文版）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北京师范大学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国际自动化与计算杂志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中国科学院自动化研究所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哈尔滨工程大学学报（英文版）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哈尔滨工程大学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海洋学报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中国海洋学会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航空学报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中国航空学会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49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航空知识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中国航空学会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核技术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中国科学院上海应用物理研究所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核技术（英文版）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中国科学院上海应用物理研究所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华西口腔医学杂志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四川大学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华中科技大学学报（自然科学版）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华中科技大学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化工进展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化工学报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化学学报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环境科学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中国科学院生态环境研究中心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机械工程学报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中国机械工程学会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59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计算机科学前沿（英文）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计算机学报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中国科学院计算技术研究所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计算可视媒体（英文）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建筑模拟（英文）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交通运输工程学报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长安大学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交通运输工程学报（英文）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长安大学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交通运输系统工程与信息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中国系统工程学会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结构与土木工程前沿（英文版）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金属学报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68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精细化工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中昊（大连）化工研究设计院有限公司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中昊（大连）化工研究设计院有限公司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军事医学研究（英文）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人民军医出版社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中央军委后勤保障部卫生局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科学大众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江苏省科学传播中心（江苏省科协信息中心）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江苏省科学技术协会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科学通报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控制与决策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东北大学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矿业科学技术学报（英文）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中国矿业大学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老年心脏病杂志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解放军总医院老年心血管病研究所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解放军总医院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理论物理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中国科学院理论物理研究所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力学学报（英文版）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中国力学学会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林业研究（英文版）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东北林业大学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绿色能源与环境（英文）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中国科学院过程工程研究所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79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煤炭学报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中国煤炭学会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棉纺织技术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陕西省纺织科学研究院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陕西省纺织科学研究院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南方医科大学学报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南方医科大学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广东省教育厅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鸟类学研究（英文）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北京林业大学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中国农业工程学会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贫困所致传染病（英文）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清华大学学报自然科学版（英文版）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森林生态系统（英文）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北京林业大学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山地科学学报（英文版）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中国科学院水利部成都山地灾害与环境研究所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中国科学院出版图书情报委员会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陕西师范大学学报（自然科学版）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陕西师范大学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89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生态系统健康与可持续性（英文）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中国生态学学会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生态学报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中国生态学学会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生物多样性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中国植物学会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生物工程学报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中国科学院微生物研究所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生物化学与生物物理学报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中国科学院上海生命科学研究院生物化学与细胞生物学研究所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生物技术通报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中国农业科学院农业信息研究所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生物医学与环境科学（英文版）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中国疾病预防控制中心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中华人民共和国国家卫生健康委员会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石油学报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中国石油学会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石油与天然气地质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中国石化股份有限公司石油勘探开发研究院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中国石油化工集团有限公司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98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食品科学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北京食品科学研究院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世界儿科杂志（英文）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世界急诊医学杂志（英文）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数据与情报科学学报（英文）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中国科学院文献情报中心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数学物理学报（英文版）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中国科学院武汉物理与数学研究所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数学学报英文版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中国数学会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水稻科学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中国水稻研究所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水动力学研究与进展 B辑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中国船舶科学研究中心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中国船舶重工集团公司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水科学进展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水利部交通运输部国家能源局南京水利科学研究院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水利部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天津大学学报（英文版）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天津大学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天然气工业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中国石油天然气股份有限公司西南油气田分公司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中国石油天然气集团公司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109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铁道科学与工程学报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通信学报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中国通信学会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同济大学学报（自然科学版）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同济大学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土壤学报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中国土壤学会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推进技术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北京动力机械研究所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中国航天科工集团有限公司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无机材料学学报（英文）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中国硅酸盐学会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无线电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人民邮电出版社有限责任公司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武汉大学学报·信息科学版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武汉大学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物理学报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中国物理学会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西安交通大学学报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西安交通大学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119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稀土学报（英文版）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中国稀土学会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稀有金属（英文版）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中国有色金属学会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系统工程理论与实践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中国系统工程学会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系统工程与电子技术（英文版）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中国航天科工防御技术研究院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中国航天科工集团有限公司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系统科学与复杂性（英文版）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中国科学院数学与系统科学研究院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先进陶瓷（英文）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清华大学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信息与电子工程前沿（英文）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中国工程院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中国工程院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126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压力容器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中国机械工程学会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亚洲泌尿外科杂志（英文）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上海市科学技术协会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上海市科学技术协会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128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亚洲男性学杂志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中国科学院上海药物研究所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亚洲药物制剂科学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沈阳药科大学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辽宁省教育厅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岩石力学与工程学报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中国岩石力学与工程学会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岩土力学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中国科学院武汉岩土力学研究所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仪器仪表学报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中国仪器仪表学会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133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遗传学报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中国科学院遗传与发育生物学研究所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油气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西南石油大学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四川省教育厅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宇航学报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中国宇航学会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园艺学报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中国园艺学会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浙江大学学报（英文版）A辑：应用物理与工程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浙江大学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知识就是力量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中国科学技术出版社有限公司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139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植物保护学报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中国植物保护学会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植物分类学报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中国科学院植物研究所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植物生态学报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中国科学院植物研究所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植物生态学报（英文版）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中国植物学会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植物学报（英文版）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中国科学院植物研究所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植物营养与肥料学报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中国植物营养与肥料学会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145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中草药（英文版）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天津药物研究院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天津药物研究院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146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中国癌症研究（英文版）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中国抗癌协会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中国安全科学学报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中国职业安全健康协会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148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中国病理生理杂志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中国病理生理学会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149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中国地理科学（英文版）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中国科学院东北地理与农业生态研究所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中国电机工程学报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中国电机工程学会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中国电机工程学会电力与能源系统学报（英文）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中国电机工程学会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中国高等学校学术文摘·数学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高等教育出版社有限公司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中国工程科学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中国工程院战略咨询中心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中国工程院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中国公路学报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中国公路学会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中国光学快报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中国国家地理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中国科学院地理科学与资源研究所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中国海洋工程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中国海洋学会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159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中国化学工程学报（英文版）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中国化工学会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中国化学快报（英文版）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中国化学会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中国激光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中国科学院上海光学精密机械研究所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162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中国结合医学杂志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中国中医科学院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国家中医药管理局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中国科学：材料科学（英文版）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中国科学：地球科学（英文版）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中国科学：化学（英文版）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中国科学：技术科学（英文版）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中国科学: 物理学力学天文学（英文版）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中国科学院院刊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169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中国矿业大学学报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中国矿业大学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中国农业科学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中国农业科学院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中国神经再生研究（英文版）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中国康复医学会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国家卫生健康委员会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中国天然药物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中国药科大学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中国通信（英文版）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中国通信学会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中国物理B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中国物理快报（英文版）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中国科学院物理研究所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176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中国有色金属学报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中国有色金属学会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177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中国中药杂志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178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中华创伤杂志（英文版）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179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中华儿科杂志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中华耳鼻咽喉头颈外科杂志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中华放射学杂志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中华放射医学与防护杂志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中华肝脏病杂志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中华护理杂志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中华护理学会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中华结核和呼吸杂志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中华流行病学杂志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中华内科杂志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中华神经外科杂志（英文）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189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中华心血管病杂志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190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中华血液学杂志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191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中华预防医学杂志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192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中华中医药杂志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中华中医药学会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193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中南大学学报（英文版）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194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中南大学学报（自然科学版）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中南大学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195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中医杂志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中华中医药学会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国家中医药管理局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196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自动化学报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中国科学院自动化研究所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197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自然科学进展</w:t>
            </w:r>
            <w:r>
              <w:rPr>
                <w:rFonts w:hint="eastAsia" w:ascii="仿宋_GB2312" w:hAnsi="Segoe UI Emoji" w:eastAsia="仿宋_GB2312" w:cs="Segoe UI Emoji"/>
                <w:color w:val="000000"/>
                <w:sz w:val="20"/>
                <w:szCs w:val="20"/>
                <w:highlight w:val="none"/>
              </w:rPr>
              <w:t>▪</w:t>
            </w:r>
            <w:r>
              <w:rPr>
                <w:rFonts w:hint="eastAsia" w:ascii="仿宋_GB2312" w:hAnsi="等线" w:eastAsia="仿宋_GB2312" w:cs="等线"/>
                <w:color w:val="000000"/>
                <w:sz w:val="20"/>
                <w:szCs w:val="20"/>
                <w:highlight w:val="none"/>
              </w:rPr>
              <w:t>国际材料（英文</w:t>
            </w: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中国材料研究学会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198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综合精神医学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上海市精神卫生中心（上海市心理咨询培训中心）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上海市卫生和计划生育委员会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199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作物学报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中国作物学会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</w:tbl>
    <w:p>
      <w:pPr>
        <w:adjustRightInd w:val="0"/>
        <w:snapToGrid w:val="0"/>
        <w:jc w:val="center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br w:type="page"/>
      </w:r>
    </w:p>
    <w:p>
      <w:pPr>
        <w:adjustRightInd w:val="0"/>
        <w:snapToGrid w:val="0"/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高起点新刊类项目</w:t>
      </w: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</w:rPr>
        <w:t>（根据刊名拼音排序）</w:t>
      </w:r>
    </w:p>
    <w:tbl>
      <w:tblPr>
        <w:tblStyle w:val="4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697"/>
        <w:gridCol w:w="3261"/>
        <w:gridCol w:w="2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中文刊名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主办单位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24"/>
                <w:szCs w:val="24"/>
                <w:highlight w:val="none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e光学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中国科学院长春光学精密机械与物理研究所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超快科学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中国科学院西安光学精密机械研究所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磁共振快报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中国科学院武汉物理与数学研究所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仿生智能与机器人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山东大学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复杂系统建模与仿真（英文）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清华大学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感染性疾病与免疫（英文）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国际肝胆健康（英文）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清华大学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国际遥感学报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中国科学院遥感与数字地球研究所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寒带医学杂志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黑龙江省卫生健康发展研究中心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黑龙江省卫生健康委员会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合成和系统生物技术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化学物理材料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山东大学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12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基因与疾病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重庆医科大学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重庆市教育委员会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13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急危重症医学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山东大学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类生命系统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北京理工大学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绿色化学工程（英文）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中国科学院过程工程研究所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农业人工智能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农业信息处理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中国农业大学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区域可持续发展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中国科学院新疆生态与地理研究所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19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全球变化数据仓储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中国科学院地理科学与资源研究所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生物活性材料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中国科技出版传媒股份有限公司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生物医学工程前沿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中国科学院苏州生物医学工程技术研究所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食品科学与人类健康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北京食品科学研究院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北京二商集团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碳能源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温州大学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浙江省教育厅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统计理论及其应用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华东师范大学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无人系统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北京理工大学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工业和信息化部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26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心血管病探索（英文）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none"/>
              </w:rPr>
              <w:t>27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再生生物材料（英文版）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中国生物材料学会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none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28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针灸和草药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天津中医药大学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天津市教育委员会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29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智慧医学（英文）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中华医学会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2"/>
                <w:highlight w:val="yellow"/>
              </w:rPr>
              <w:t>30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中医药文化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上海中医药大学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  <w:highlight w:val="yellow"/>
              </w:rPr>
              <w:t>上海市教育委员会</w:t>
            </w:r>
          </w:p>
        </w:tc>
      </w:tr>
    </w:tbl>
    <w:p>
      <w:pPr>
        <w:rPr>
          <w:highlight w:val="none"/>
        </w:rPr>
      </w:pPr>
    </w:p>
    <w:sectPr>
      <w:footerReference r:id="rId3" w:type="default"/>
      <w:pgSz w:w="11906" w:h="16838"/>
      <w:pgMar w:top="153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1430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gF4ko0gAAAAMBAAAPAAAAAAAA&#10;AAEAIAAAACIAAABkcnMvZG93bnJldi54bWxQSwECFAAUAAAACACHTuJAa8uqwRgCAAAT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6920"/>
    <w:rsid w:val="00135244"/>
    <w:rsid w:val="00181F49"/>
    <w:rsid w:val="0022010C"/>
    <w:rsid w:val="002355DD"/>
    <w:rsid w:val="002A333B"/>
    <w:rsid w:val="002A3667"/>
    <w:rsid w:val="004D3983"/>
    <w:rsid w:val="00640967"/>
    <w:rsid w:val="006468CF"/>
    <w:rsid w:val="00690060"/>
    <w:rsid w:val="008E4A2F"/>
    <w:rsid w:val="00943079"/>
    <w:rsid w:val="00991071"/>
    <w:rsid w:val="00BB6233"/>
    <w:rsid w:val="00C045BC"/>
    <w:rsid w:val="00D167E8"/>
    <w:rsid w:val="00D32F64"/>
    <w:rsid w:val="0D193850"/>
    <w:rsid w:val="10E43F97"/>
    <w:rsid w:val="18661FF3"/>
    <w:rsid w:val="1C0551A9"/>
    <w:rsid w:val="345E25B4"/>
    <w:rsid w:val="4D48315A"/>
    <w:rsid w:val="5C6968C5"/>
    <w:rsid w:val="6BC76920"/>
    <w:rsid w:val="7EFC3BBD"/>
    <w:rsid w:val="7F9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1260</Words>
  <Characters>7184</Characters>
  <Lines>59</Lines>
  <Paragraphs>16</Paragraphs>
  <TotalTime>11</TotalTime>
  <ScaleCrop>false</ScaleCrop>
  <LinksUpToDate>false</LinksUpToDate>
  <CharactersWithSpaces>8428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2019-11-06T02:44:00Z</dcterms:created>
  <dc:creator>dell</dc:creator>
  <cp:lastModifiedBy>林深时见鹿</cp:lastModifiedBy>
  <dcterms:modified xsi:type="dcterms:W3CDTF">2020-07-30T01:24:37Z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