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94F" w:rsidRPr="007F7E03" w:rsidRDefault="00CE553B">
      <w:pPr>
        <w:jc w:val="center"/>
        <w:rPr>
          <w:b/>
          <w:sz w:val="36"/>
          <w:szCs w:val="44"/>
        </w:rPr>
      </w:pPr>
      <w:r w:rsidRPr="007F7E03">
        <w:rPr>
          <w:rFonts w:hint="eastAsia"/>
          <w:b/>
          <w:sz w:val="36"/>
          <w:szCs w:val="44"/>
        </w:rPr>
        <w:t>郑州大学关于</w:t>
      </w:r>
      <w:bookmarkStart w:id="0" w:name="OLE_LINK1"/>
      <w:bookmarkStart w:id="1" w:name="OLE_LINK2"/>
      <w:r w:rsidRPr="007F7E03">
        <w:rPr>
          <w:rFonts w:hint="eastAsia"/>
          <w:b/>
          <w:sz w:val="36"/>
          <w:szCs w:val="44"/>
        </w:rPr>
        <w:t>河南省科技攻关计划</w:t>
      </w:r>
      <w:r w:rsidR="007F7E03" w:rsidRPr="007F7E03">
        <w:rPr>
          <w:rFonts w:hint="eastAsia"/>
          <w:b/>
          <w:sz w:val="36"/>
          <w:szCs w:val="44"/>
        </w:rPr>
        <w:t>（重点研发与推广专项）</w:t>
      </w:r>
      <w:r w:rsidRPr="007F7E03">
        <w:rPr>
          <w:rFonts w:hint="eastAsia"/>
          <w:b/>
          <w:sz w:val="36"/>
          <w:szCs w:val="44"/>
        </w:rPr>
        <w:t>项目</w:t>
      </w:r>
      <w:bookmarkEnd w:id="0"/>
      <w:bookmarkEnd w:id="1"/>
      <w:r w:rsidR="007F7E03" w:rsidRPr="007F7E03">
        <w:rPr>
          <w:rFonts w:hint="eastAsia"/>
          <w:b/>
          <w:sz w:val="36"/>
          <w:szCs w:val="44"/>
        </w:rPr>
        <w:t>的结题</w:t>
      </w:r>
      <w:r w:rsidRPr="007F7E03">
        <w:rPr>
          <w:rFonts w:hint="eastAsia"/>
          <w:b/>
          <w:sz w:val="36"/>
          <w:szCs w:val="44"/>
        </w:rPr>
        <w:t>通知</w:t>
      </w:r>
    </w:p>
    <w:p w:rsidR="00FF494F" w:rsidRDefault="00CE553B">
      <w:pPr>
        <w:ind w:firstLine="560"/>
        <w:rPr>
          <w:sz w:val="28"/>
          <w:szCs w:val="36"/>
        </w:rPr>
      </w:pPr>
      <w:r>
        <w:rPr>
          <w:rFonts w:hint="eastAsia"/>
          <w:sz w:val="28"/>
          <w:szCs w:val="36"/>
        </w:rPr>
        <w:t>接科技厅通知，为深入贯彻落实党的二十大精神，深化科技体制改革和科技评价改革，在实行科研经费“包干制”的基础上，进一步推进科技计划项目管理改革，优化省科技攻关计划项目管理，实行以信任和绩效为核心的科研管理模式。现将有关工作通知如下。</w:t>
      </w:r>
    </w:p>
    <w:p w:rsidR="00FF494F" w:rsidRPr="007F7E03" w:rsidRDefault="00CE553B">
      <w:pPr>
        <w:ind w:firstLine="560"/>
        <w:rPr>
          <w:b/>
          <w:sz w:val="28"/>
          <w:szCs w:val="36"/>
        </w:rPr>
      </w:pPr>
      <w:r w:rsidRPr="007F7E03">
        <w:rPr>
          <w:b/>
          <w:sz w:val="28"/>
          <w:szCs w:val="36"/>
        </w:rPr>
        <w:t>一、项目管理改革</w:t>
      </w:r>
    </w:p>
    <w:p w:rsidR="00FF494F" w:rsidRDefault="00CE553B">
      <w:pPr>
        <w:ind w:firstLine="560"/>
        <w:rPr>
          <w:sz w:val="28"/>
          <w:szCs w:val="36"/>
        </w:rPr>
      </w:pPr>
      <w:r>
        <w:rPr>
          <w:sz w:val="28"/>
          <w:szCs w:val="36"/>
        </w:rPr>
        <w:t>（一）实行备案管理。省科技攻关计划项目管理权限下放至各项目承担单位，探索实行</w:t>
      </w:r>
      <w:r>
        <w:rPr>
          <w:sz w:val="28"/>
          <w:szCs w:val="36"/>
        </w:rPr>
        <w:t>“</w:t>
      </w:r>
      <w:r>
        <w:rPr>
          <w:sz w:val="28"/>
          <w:szCs w:val="36"/>
        </w:rPr>
        <w:t>项目承担单位自主实施、主管部门审核监督、科技厅备案管理</w:t>
      </w:r>
      <w:r>
        <w:rPr>
          <w:sz w:val="28"/>
          <w:szCs w:val="36"/>
        </w:rPr>
        <w:t>”</w:t>
      </w:r>
      <w:r>
        <w:rPr>
          <w:sz w:val="28"/>
          <w:szCs w:val="36"/>
        </w:rPr>
        <w:t>的方式，给予科研人员更多的信任、更好的帮助、更有力的支持。</w:t>
      </w:r>
    </w:p>
    <w:p w:rsidR="00FF494F" w:rsidRDefault="00CE553B">
      <w:pPr>
        <w:ind w:firstLine="560"/>
        <w:rPr>
          <w:sz w:val="28"/>
          <w:szCs w:val="36"/>
        </w:rPr>
      </w:pPr>
      <w:r>
        <w:rPr>
          <w:sz w:val="28"/>
          <w:szCs w:val="36"/>
        </w:rPr>
        <w:t>（二）优化结项流程。全面落实经费</w:t>
      </w:r>
      <w:r>
        <w:rPr>
          <w:sz w:val="28"/>
          <w:szCs w:val="36"/>
        </w:rPr>
        <w:t>“</w:t>
      </w:r>
      <w:r>
        <w:rPr>
          <w:sz w:val="28"/>
          <w:szCs w:val="36"/>
        </w:rPr>
        <w:t>包干制</w:t>
      </w:r>
      <w:r>
        <w:rPr>
          <w:sz w:val="28"/>
          <w:szCs w:val="36"/>
        </w:rPr>
        <w:t>”</w:t>
      </w:r>
      <w:r>
        <w:rPr>
          <w:sz w:val="28"/>
          <w:szCs w:val="36"/>
        </w:rPr>
        <w:t>，对省财政资金支持项目由项目承担单位自行开展财务审查，只须出具《河南省科技攻关计划项目经费决算表》，不再提供预算支出明细。项目结项报告实行网上填报备案，简化材料、简化流程、减少</w:t>
      </w:r>
      <w:r>
        <w:rPr>
          <w:sz w:val="28"/>
          <w:szCs w:val="36"/>
        </w:rPr>
        <w:t>“</w:t>
      </w:r>
      <w:r>
        <w:rPr>
          <w:sz w:val="28"/>
          <w:szCs w:val="36"/>
        </w:rPr>
        <w:t>跑腿</w:t>
      </w:r>
      <w:r>
        <w:rPr>
          <w:sz w:val="28"/>
          <w:szCs w:val="36"/>
        </w:rPr>
        <w:t>”</w:t>
      </w:r>
      <w:r>
        <w:rPr>
          <w:sz w:val="28"/>
          <w:szCs w:val="36"/>
        </w:rPr>
        <w:t>。</w:t>
      </w:r>
    </w:p>
    <w:p w:rsidR="00FF494F" w:rsidRDefault="00CE553B">
      <w:pPr>
        <w:ind w:firstLine="560"/>
        <w:rPr>
          <w:sz w:val="28"/>
          <w:szCs w:val="36"/>
        </w:rPr>
      </w:pPr>
      <w:r>
        <w:rPr>
          <w:sz w:val="28"/>
          <w:szCs w:val="36"/>
        </w:rPr>
        <w:t>（三）强化诚信监督。强化项目承担单位主体责任，各项目承担单位应加强项目实施管理和绩效管理，督促推进在研项目实施进度，注重项目培育、人才培养和成果产出，提升项目完成质量，提高项目结项率。建立完善监督检查机制，依法依规对严重违背科研诚信要求行为实行责任追究。</w:t>
      </w:r>
    </w:p>
    <w:p w:rsidR="00FF494F" w:rsidRPr="007F7E03" w:rsidRDefault="00CE553B">
      <w:pPr>
        <w:ind w:firstLine="560"/>
        <w:rPr>
          <w:b/>
          <w:sz w:val="28"/>
          <w:szCs w:val="36"/>
        </w:rPr>
      </w:pPr>
      <w:r w:rsidRPr="007F7E03">
        <w:rPr>
          <w:b/>
          <w:sz w:val="28"/>
          <w:szCs w:val="36"/>
        </w:rPr>
        <w:t>二、项目结项管理</w:t>
      </w:r>
    </w:p>
    <w:p w:rsidR="00FF494F" w:rsidRDefault="00CE553B">
      <w:pPr>
        <w:ind w:firstLine="560"/>
        <w:rPr>
          <w:sz w:val="28"/>
          <w:szCs w:val="36"/>
        </w:rPr>
      </w:pPr>
      <w:r>
        <w:rPr>
          <w:sz w:val="28"/>
          <w:szCs w:val="36"/>
        </w:rPr>
        <w:t>（一）项目负责人登录河南省科学技术厅网站</w:t>
      </w:r>
      <w:r>
        <w:rPr>
          <w:sz w:val="28"/>
          <w:szCs w:val="36"/>
        </w:rPr>
        <w:t>“</w:t>
      </w:r>
      <w:r>
        <w:rPr>
          <w:sz w:val="28"/>
          <w:szCs w:val="36"/>
        </w:rPr>
        <w:t>河南省科技计划</w:t>
      </w:r>
      <w:r>
        <w:rPr>
          <w:sz w:val="28"/>
          <w:szCs w:val="36"/>
        </w:rPr>
        <w:lastRenderedPageBreak/>
        <w:t>项目管理系统</w:t>
      </w:r>
      <w:r>
        <w:rPr>
          <w:sz w:val="28"/>
          <w:szCs w:val="36"/>
        </w:rPr>
        <w:t>”</w:t>
      </w:r>
      <w:r>
        <w:rPr>
          <w:sz w:val="28"/>
          <w:szCs w:val="36"/>
        </w:rPr>
        <w:t>在线填报项目结项报告，并按要求提交附件材料；</w:t>
      </w:r>
    </w:p>
    <w:p w:rsidR="00FF494F" w:rsidRDefault="00CE553B">
      <w:pPr>
        <w:ind w:firstLine="560"/>
        <w:rPr>
          <w:b/>
          <w:bCs/>
          <w:sz w:val="28"/>
          <w:szCs w:val="28"/>
          <w:u w:val="single"/>
        </w:rPr>
      </w:pPr>
      <w:r>
        <w:rPr>
          <w:rFonts w:hint="eastAsia"/>
          <w:sz w:val="28"/>
          <w:szCs w:val="36"/>
        </w:rPr>
        <w:t>在此基础上提交一份纸质材料，内容包含且不限于</w:t>
      </w:r>
      <w:r>
        <w:rPr>
          <w:rFonts w:hint="eastAsia"/>
          <w:sz w:val="28"/>
          <w:szCs w:val="28"/>
        </w:rPr>
        <w:t>以下内容：</w:t>
      </w:r>
      <w:r>
        <w:rPr>
          <w:rFonts w:hint="eastAsia"/>
          <w:b/>
          <w:bCs/>
          <w:sz w:val="28"/>
          <w:szCs w:val="28"/>
          <w:u w:val="single"/>
        </w:rPr>
        <w:t>加盖院系公章的结题申请书、科技报告共享证书、加盖财务章的经费决算表、加盖学校和教育厅科研管理章的重要事项变更表（有人员变动和延期的需要提供）、研究报告、附件要求的佐证材料等内容。另外填写一份结项自评表附于结项材料最后。所有材料请装订在一起。</w:t>
      </w:r>
    </w:p>
    <w:p w:rsidR="00FF494F" w:rsidRDefault="00CE553B">
      <w:pPr>
        <w:numPr>
          <w:ilvl w:val="0"/>
          <w:numId w:val="1"/>
        </w:numPr>
        <w:ind w:firstLine="560"/>
        <w:rPr>
          <w:sz w:val="28"/>
          <w:szCs w:val="28"/>
        </w:rPr>
      </w:pPr>
      <w:r>
        <w:rPr>
          <w:rFonts w:hint="eastAsia"/>
          <w:sz w:val="28"/>
          <w:szCs w:val="28"/>
        </w:rPr>
        <w:t>请严格按照科技厅结项要求提交</w:t>
      </w:r>
      <w:r w:rsidR="00141821">
        <w:rPr>
          <w:rFonts w:hint="eastAsia"/>
          <w:sz w:val="28"/>
          <w:szCs w:val="28"/>
        </w:rPr>
        <w:t>结项</w:t>
      </w:r>
      <w:r>
        <w:rPr>
          <w:rFonts w:hint="eastAsia"/>
          <w:sz w:val="28"/>
          <w:szCs w:val="28"/>
        </w:rPr>
        <w:t>材料，</w:t>
      </w:r>
      <w:r w:rsidR="00141821">
        <w:rPr>
          <w:rFonts w:hint="eastAsia"/>
          <w:sz w:val="28"/>
          <w:szCs w:val="28"/>
        </w:rPr>
        <w:t>由医院科研部</w:t>
      </w:r>
      <w:r>
        <w:rPr>
          <w:rFonts w:hint="eastAsia"/>
          <w:sz w:val="28"/>
          <w:szCs w:val="28"/>
        </w:rPr>
        <w:t>并</w:t>
      </w:r>
      <w:r w:rsidRPr="00141821">
        <w:rPr>
          <w:rFonts w:hint="eastAsia"/>
          <w:sz w:val="28"/>
          <w:szCs w:val="28"/>
        </w:rPr>
        <w:t>在“结项申报材料”和“本</w:t>
      </w:r>
      <w:bookmarkStart w:id="2" w:name="_GoBack"/>
      <w:bookmarkEnd w:id="2"/>
      <w:r w:rsidRPr="00141821">
        <w:rPr>
          <w:rFonts w:hint="eastAsia"/>
          <w:sz w:val="28"/>
          <w:szCs w:val="28"/>
        </w:rPr>
        <w:t>单位结项汇总表”上加盖院系公章</w:t>
      </w:r>
      <w:r w:rsidR="00141821" w:rsidRPr="00141821">
        <w:rPr>
          <w:rFonts w:hint="eastAsia"/>
          <w:sz w:val="28"/>
          <w:szCs w:val="28"/>
        </w:rPr>
        <w:t>后</w:t>
      </w:r>
      <w:r w:rsidR="00BB78E2" w:rsidRPr="00141821">
        <w:rPr>
          <w:sz w:val="28"/>
          <w:szCs w:val="28"/>
        </w:rPr>
        <w:t>报送至郑州大学</w:t>
      </w:r>
      <w:r w:rsidRPr="00141821">
        <w:rPr>
          <w:rFonts w:hint="eastAsia"/>
          <w:sz w:val="28"/>
          <w:szCs w:val="28"/>
        </w:rPr>
        <w:t>科技处</w:t>
      </w:r>
      <w:r>
        <w:rPr>
          <w:rFonts w:hint="eastAsia"/>
          <w:sz w:val="28"/>
          <w:szCs w:val="28"/>
        </w:rPr>
        <w:t>。</w:t>
      </w:r>
    </w:p>
    <w:p w:rsidR="00FF494F" w:rsidRDefault="00CE553B">
      <w:pPr>
        <w:ind w:firstLine="560"/>
        <w:rPr>
          <w:sz w:val="28"/>
          <w:szCs w:val="36"/>
        </w:rPr>
      </w:pPr>
      <w:r>
        <w:rPr>
          <w:rFonts w:hint="eastAsia"/>
          <w:sz w:val="28"/>
          <w:szCs w:val="36"/>
        </w:rPr>
        <w:t>（三）学校科研管理部门将协同学校有关部门</w:t>
      </w:r>
      <w:r>
        <w:rPr>
          <w:sz w:val="28"/>
          <w:szCs w:val="36"/>
        </w:rPr>
        <w:t>按照结项要求分批组织项目结项验收，严格按照项目申报书及绩效目标任务进行评审，并将材料完整、通过结项的项目结项报告按系统流程逐级提交备案；验收结果（电子表格及盖章扫描件）按要求在线提交。</w:t>
      </w:r>
    </w:p>
    <w:p w:rsidR="00FF494F" w:rsidRDefault="00CE553B">
      <w:pPr>
        <w:ind w:firstLine="560"/>
        <w:rPr>
          <w:sz w:val="28"/>
          <w:szCs w:val="36"/>
        </w:rPr>
      </w:pPr>
      <w:r>
        <w:rPr>
          <w:sz w:val="28"/>
          <w:szCs w:val="36"/>
        </w:rPr>
        <w:t>（</w:t>
      </w:r>
      <w:r>
        <w:rPr>
          <w:rFonts w:hint="eastAsia"/>
          <w:sz w:val="28"/>
          <w:szCs w:val="36"/>
        </w:rPr>
        <w:t>四</w:t>
      </w:r>
      <w:r>
        <w:rPr>
          <w:sz w:val="28"/>
          <w:szCs w:val="36"/>
        </w:rPr>
        <w:t>）主管部门审核。各主管部门负责审核各项目承担单位结项验收结果和结项报告相关材料，于每季度最后一个月的</w:t>
      </w:r>
      <w:r>
        <w:rPr>
          <w:sz w:val="28"/>
          <w:szCs w:val="36"/>
        </w:rPr>
        <w:t>20</w:t>
      </w:r>
      <w:r>
        <w:rPr>
          <w:sz w:val="28"/>
          <w:szCs w:val="36"/>
        </w:rPr>
        <w:t>日前，将审核确认的结果提交至省科技厅（不再另行通知）。</w:t>
      </w:r>
    </w:p>
    <w:p w:rsidR="00FF494F" w:rsidRDefault="00CE553B">
      <w:pPr>
        <w:ind w:firstLine="560"/>
        <w:rPr>
          <w:sz w:val="28"/>
          <w:szCs w:val="36"/>
        </w:rPr>
      </w:pPr>
      <w:r>
        <w:rPr>
          <w:sz w:val="28"/>
          <w:szCs w:val="36"/>
        </w:rPr>
        <w:t>（</w:t>
      </w:r>
      <w:r>
        <w:rPr>
          <w:rFonts w:hint="eastAsia"/>
          <w:sz w:val="28"/>
          <w:szCs w:val="36"/>
        </w:rPr>
        <w:t>五</w:t>
      </w:r>
      <w:r>
        <w:rPr>
          <w:sz w:val="28"/>
          <w:szCs w:val="36"/>
        </w:rPr>
        <w:t>）省科技厅备案。省科技厅汇总各单位和主管部门提交的结果集中公示，公示无异议后统一印发文件、发放电子结项证书，每季度末完成一批结项备案。</w:t>
      </w:r>
    </w:p>
    <w:p w:rsidR="00FF494F" w:rsidRDefault="00CE553B">
      <w:pPr>
        <w:ind w:firstLine="560"/>
        <w:rPr>
          <w:sz w:val="28"/>
          <w:szCs w:val="36"/>
        </w:rPr>
      </w:pPr>
      <w:r>
        <w:rPr>
          <w:sz w:val="28"/>
          <w:szCs w:val="36"/>
        </w:rPr>
        <w:t>（</w:t>
      </w:r>
      <w:r>
        <w:rPr>
          <w:rFonts w:hint="eastAsia"/>
          <w:sz w:val="28"/>
          <w:szCs w:val="36"/>
        </w:rPr>
        <w:t>六</w:t>
      </w:r>
      <w:r>
        <w:rPr>
          <w:sz w:val="28"/>
          <w:szCs w:val="36"/>
        </w:rPr>
        <w:t>）</w:t>
      </w:r>
      <w:r>
        <w:rPr>
          <w:rFonts w:hint="eastAsia"/>
          <w:sz w:val="28"/>
          <w:szCs w:val="36"/>
        </w:rPr>
        <w:t>省科技厅</w:t>
      </w:r>
      <w:r>
        <w:rPr>
          <w:sz w:val="28"/>
          <w:szCs w:val="36"/>
        </w:rPr>
        <w:t>发放电子证书。规范结项证书管理，统一制作电子结项证书（加盖科技计划专用章），不再印发纸质证书。</w:t>
      </w:r>
    </w:p>
    <w:p w:rsidR="00FF494F" w:rsidRPr="007F7E03" w:rsidRDefault="00CE553B">
      <w:pPr>
        <w:ind w:firstLine="560"/>
        <w:rPr>
          <w:b/>
          <w:sz w:val="28"/>
          <w:szCs w:val="36"/>
        </w:rPr>
      </w:pPr>
      <w:r w:rsidRPr="007F7E03">
        <w:rPr>
          <w:b/>
          <w:sz w:val="28"/>
          <w:szCs w:val="36"/>
        </w:rPr>
        <w:t>三、监督检查</w:t>
      </w:r>
    </w:p>
    <w:p w:rsidR="00FF494F" w:rsidRDefault="00CE553B">
      <w:pPr>
        <w:ind w:firstLine="560"/>
        <w:rPr>
          <w:sz w:val="28"/>
          <w:szCs w:val="36"/>
        </w:rPr>
      </w:pPr>
      <w:r>
        <w:rPr>
          <w:sz w:val="28"/>
          <w:szCs w:val="36"/>
        </w:rPr>
        <w:lastRenderedPageBreak/>
        <w:t>（一）加强事中事后监管。建立完善抽查机制，省科技厅将按一定比例对验收结果进行抽查，对抽查发现的问题责令有关单位立即整改。各单位项目实施、结项验收情况及抽查结果将与下一年度项目申报指标挂钩。</w:t>
      </w:r>
    </w:p>
    <w:p w:rsidR="00FF494F" w:rsidRDefault="00CE553B">
      <w:pPr>
        <w:ind w:firstLine="560"/>
        <w:rPr>
          <w:sz w:val="28"/>
          <w:szCs w:val="36"/>
        </w:rPr>
      </w:pPr>
      <w:r>
        <w:rPr>
          <w:sz w:val="28"/>
          <w:szCs w:val="36"/>
        </w:rPr>
        <w:t>（二）建立协同推进机制。加强统筹协调和沟通对接，建立动态调整机制，完善服务保障措施，切实推动政策落实。对政策落实不到位的单位，视情况取消下放权限。</w:t>
      </w:r>
    </w:p>
    <w:p w:rsidR="00FF494F" w:rsidRDefault="00FF494F">
      <w:pPr>
        <w:ind w:firstLine="560"/>
        <w:rPr>
          <w:sz w:val="28"/>
          <w:szCs w:val="36"/>
        </w:rPr>
      </w:pPr>
    </w:p>
    <w:p w:rsidR="00FF494F" w:rsidRPr="007F7E03" w:rsidRDefault="00CE553B" w:rsidP="00C41D65">
      <w:pPr>
        <w:ind w:firstLineChars="147" w:firstLine="413"/>
        <w:rPr>
          <w:b/>
          <w:bCs/>
          <w:sz w:val="28"/>
          <w:szCs w:val="36"/>
        </w:rPr>
      </w:pPr>
      <w:r w:rsidRPr="007F7E03">
        <w:rPr>
          <w:rFonts w:hint="eastAsia"/>
          <w:b/>
          <w:bCs/>
          <w:sz w:val="28"/>
          <w:szCs w:val="36"/>
        </w:rPr>
        <w:t>注：本次结题时间安排：</w:t>
      </w:r>
    </w:p>
    <w:p w:rsidR="00FF494F" w:rsidRPr="007F7E03" w:rsidRDefault="00CE553B" w:rsidP="00C41D65">
      <w:pPr>
        <w:ind w:firstLineChars="98" w:firstLine="275"/>
        <w:rPr>
          <w:b/>
          <w:bCs/>
          <w:sz w:val="28"/>
          <w:szCs w:val="36"/>
        </w:rPr>
      </w:pPr>
      <w:r w:rsidRPr="007F7E03">
        <w:rPr>
          <w:rFonts w:hint="eastAsia"/>
          <w:b/>
          <w:bCs/>
          <w:sz w:val="28"/>
          <w:szCs w:val="36"/>
        </w:rPr>
        <w:t>（</w:t>
      </w:r>
      <w:r w:rsidRPr="007F7E03">
        <w:rPr>
          <w:rFonts w:hint="eastAsia"/>
          <w:b/>
          <w:bCs/>
          <w:sz w:val="28"/>
          <w:szCs w:val="36"/>
        </w:rPr>
        <w:t>1</w:t>
      </w:r>
      <w:r w:rsidRPr="007F7E03">
        <w:rPr>
          <w:rFonts w:hint="eastAsia"/>
          <w:b/>
          <w:bCs/>
          <w:sz w:val="28"/>
          <w:szCs w:val="36"/>
        </w:rPr>
        <w:t>）</w:t>
      </w:r>
      <w:r w:rsidRPr="007F7E03">
        <w:rPr>
          <w:rFonts w:hint="eastAsia"/>
          <w:b/>
          <w:bCs/>
          <w:sz w:val="28"/>
          <w:szCs w:val="36"/>
        </w:rPr>
        <w:t xml:space="preserve"> 9</w:t>
      </w:r>
      <w:r w:rsidRPr="007F7E03">
        <w:rPr>
          <w:rFonts w:hint="eastAsia"/>
          <w:b/>
          <w:bCs/>
          <w:sz w:val="28"/>
          <w:szCs w:val="36"/>
        </w:rPr>
        <w:t>月</w:t>
      </w:r>
      <w:r w:rsidR="00BB78E2" w:rsidRPr="007F7E03">
        <w:rPr>
          <w:b/>
          <w:bCs/>
          <w:sz w:val="28"/>
          <w:szCs w:val="36"/>
        </w:rPr>
        <w:t>4</w:t>
      </w:r>
      <w:r w:rsidRPr="007F7E03">
        <w:rPr>
          <w:rFonts w:hint="eastAsia"/>
          <w:b/>
          <w:bCs/>
          <w:sz w:val="28"/>
          <w:szCs w:val="36"/>
        </w:rPr>
        <w:t>日</w:t>
      </w:r>
      <w:r w:rsidR="007F7E03" w:rsidRPr="007F7E03">
        <w:rPr>
          <w:rFonts w:hint="eastAsia"/>
          <w:b/>
          <w:bCs/>
          <w:sz w:val="28"/>
          <w:szCs w:val="36"/>
        </w:rPr>
        <w:t>12:00</w:t>
      </w:r>
      <w:r w:rsidRPr="007F7E03">
        <w:rPr>
          <w:rFonts w:hint="eastAsia"/>
          <w:b/>
          <w:bCs/>
          <w:sz w:val="28"/>
          <w:szCs w:val="36"/>
        </w:rPr>
        <w:t>前提交重要事项变更表纸质版一份到</w:t>
      </w:r>
      <w:r w:rsidR="00B72C9D" w:rsidRPr="007F7E03">
        <w:rPr>
          <w:rFonts w:hint="eastAsia"/>
          <w:b/>
          <w:bCs/>
          <w:sz w:val="28"/>
          <w:szCs w:val="36"/>
        </w:rPr>
        <w:t>科研部</w:t>
      </w:r>
      <w:r w:rsidR="00B72C9D" w:rsidRPr="007F7E03">
        <w:rPr>
          <w:b/>
          <w:bCs/>
          <w:sz w:val="28"/>
          <w:szCs w:val="36"/>
        </w:rPr>
        <w:t>（</w:t>
      </w:r>
      <w:r w:rsidR="00B72C9D" w:rsidRPr="007F7E03">
        <w:rPr>
          <w:rFonts w:hint="eastAsia"/>
          <w:b/>
          <w:bCs/>
          <w:sz w:val="28"/>
          <w:szCs w:val="36"/>
        </w:rPr>
        <w:t>教学楼</w:t>
      </w:r>
      <w:r w:rsidR="00B72C9D" w:rsidRPr="007F7E03">
        <w:rPr>
          <w:rFonts w:hint="eastAsia"/>
          <w:b/>
          <w:bCs/>
          <w:sz w:val="28"/>
          <w:szCs w:val="36"/>
        </w:rPr>
        <w:t>504</w:t>
      </w:r>
      <w:r w:rsidR="00B72C9D" w:rsidRPr="007F7E03">
        <w:rPr>
          <w:rFonts w:hint="eastAsia"/>
          <w:b/>
          <w:bCs/>
          <w:sz w:val="28"/>
          <w:szCs w:val="36"/>
        </w:rPr>
        <w:t>室</w:t>
      </w:r>
      <w:r w:rsidR="00B72C9D" w:rsidRPr="007F7E03">
        <w:rPr>
          <w:b/>
          <w:bCs/>
          <w:sz w:val="28"/>
          <w:szCs w:val="36"/>
        </w:rPr>
        <w:t>）</w:t>
      </w:r>
      <w:r w:rsidRPr="007F7E03">
        <w:rPr>
          <w:rFonts w:hint="eastAsia"/>
          <w:b/>
          <w:bCs/>
          <w:sz w:val="28"/>
          <w:szCs w:val="36"/>
        </w:rPr>
        <w:t>；</w:t>
      </w:r>
    </w:p>
    <w:p w:rsidR="00FF494F" w:rsidRPr="007F7E03" w:rsidRDefault="00CE553B" w:rsidP="00C41D65">
      <w:pPr>
        <w:ind w:firstLineChars="147" w:firstLine="413"/>
        <w:rPr>
          <w:b/>
          <w:bCs/>
          <w:sz w:val="28"/>
          <w:szCs w:val="36"/>
        </w:rPr>
      </w:pPr>
      <w:r w:rsidRPr="007F7E03">
        <w:rPr>
          <w:rFonts w:hint="eastAsia"/>
          <w:b/>
          <w:bCs/>
          <w:sz w:val="28"/>
          <w:szCs w:val="36"/>
        </w:rPr>
        <w:t>（</w:t>
      </w:r>
      <w:r w:rsidRPr="007F7E03">
        <w:rPr>
          <w:rFonts w:hint="eastAsia"/>
          <w:b/>
          <w:bCs/>
          <w:sz w:val="28"/>
          <w:szCs w:val="36"/>
        </w:rPr>
        <w:t>2</w:t>
      </w:r>
      <w:r w:rsidRPr="007F7E03">
        <w:rPr>
          <w:rFonts w:hint="eastAsia"/>
          <w:b/>
          <w:bCs/>
          <w:sz w:val="28"/>
          <w:szCs w:val="36"/>
        </w:rPr>
        <w:t>）</w:t>
      </w:r>
      <w:r w:rsidRPr="007F7E03">
        <w:rPr>
          <w:rFonts w:hint="eastAsia"/>
          <w:b/>
          <w:bCs/>
          <w:sz w:val="28"/>
          <w:szCs w:val="36"/>
        </w:rPr>
        <w:t>9</w:t>
      </w:r>
      <w:r w:rsidRPr="007F7E03">
        <w:rPr>
          <w:rFonts w:hint="eastAsia"/>
          <w:b/>
          <w:bCs/>
          <w:sz w:val="28"/>
          <w:szCs w:val="36"/>
        </w:rPr>
        <w:t>月</w:t>
      </w:r>
      <w:r w:rsidRPr="007F7E03">
        <w:rPr>
          <w:rFonts w:hint="eastAsia"/>
          <w:b/>
          <w:bCs/>
          <w:sz w:val="28"/>
          <w:szCs w:val="36"/>
        </w:rPr>
        <w:t>1</w:t>
      </w:r>
      <w:r w:rsidR="007F7E03" w:rsidRPr="007F7E03">
        <w:rPr>
          <w:rFonts w:hint="eastAsia"/>
          <w:b/>
          <w:bCs/>
          <w:sz w:val="28"/>
          <w:szCs w:val="36"/>
        </w:rPr>
        <w:t>2</w:t>
      </w:r>
      <w:r w:rsidRPr="007F7E03">
        <w:rPr>
          <w:rFonts w:hint="eastAsia"/>
          <w:b/>
          <w:bCs/>
          <w:sz w:val="28"/>
          <w:szCs w:val="36"/>
        </w:rPr>
        <w:t>日</w:t>
      </w:r>
      <w:r w:rsidR="007F7E03" w:rsidRPr="007F7E03">
        <w:rPr>
          <w:rFonts w:hint="eastAsia"/>
          <w:b/>
          <w:bCs/>
          <w:sz w:val="28"/>
          <w:szCs w:val="36"/>
        </w:rPr>
        <w:t>12:00</w:t>
      </w:r>
      <w:r w:rsidRPr="007F7E03">
        <w:rPr>
          <w:rFonts w:hint="eastAsia"/>
          <w:b/>
          <w:bCs/>
          <w:sz w:val="28"/>
          <w:szCs w:val="36"/>
        </w:rPr>
        <w:t>前完成系统提交结题材料；</w:t>
      </w:r>
    </w:p>
    <w:p w:rsidR="00FF494F" w:rsidRPr="007F7E03" w:rsidRDefault="00CE553B" w:rsidP="00C41D65">
      <w:pPr>
        <w:ind w:firstLineChars="147" w:firstLine="413"/>
        <w:rPr>
          <w:b/>
          <w:bCs/>
          <w:sz w:val="28"/>
          <w:szCs w:val="36"/>
        </w:rPr>
      </w:pPr>
      <w:r w:rsidRPr="007F7E03">
        <w:rPr>
          <w:rFonts w:hint="eastAsia"/>
          <w:b/>
          <w:bCs/>
          <w:sz w:val="28"/>
          <w:szCs w:val="36"/>
        </w:rPr>
        <w:t>（</w:t>
      </w:r>
      <w:r w:rsidRPr="007F7E03">
        <w:rPr>
          <w:rFonts w:hint="eastAsia"/>
          <w:b/>
          <w:bCs/>
          <w:sz w:val="28"/>
          <w:szCs w:val="36"/>
        </w:rPr>
        <w:t>3</w:t>
      </w:r>
      <w:r w:rsidRPr="007F7E03">
        <w:rPr>
          <w:rFonts w:hint="eastAsia"/>
          <w:b/>
          <w:bCs/>
          <w:sz w:val="28"/>
          <w:szCs w:val="36"/>
        </w:rPr>
        <w:t>）</w:t>
      </w:r>
      <w:r w:rsidRPr="007F7E03">
        <w:rPr>
          <w:rFonts w:hint="eastAsia"/>
          <w:b/>
          <w:bCs/>
          <w:sz w:val="28"/>
          <w:szCs w:val="36"/>
        </w:rPr>
        <w:t>9</w:t>
      </w:r>
      <w:r w:rsidRPr="007F7E03">
        <w:rPr>
          <w:rFonts w:hint="eastAsia"/>
          <w:b/>
          <w:bCs/>
          <w:sz w:val="28"/>
          <w:szCs w:val="36"/>
        </w:rPr>
        <w:t>月</w:t>
      </w:r>
      <w:r w:rsidRPr="007F7E03">
        <w:rPr>
          <w:rFonts w:hint="eastAsia"/>
          <w:b/>
          <w:bCs/>
          <w:sz w:val="28"/>
          <w:szCs w:val="36"/>
        </w:rPr>
        <w:t>1</w:t>
      </w:r>
      <w:r w:rsidR="007F7E03" w:rsidRPr="007F7E03">
        <w:rPr>
          <w:rFonts w:hint="eastAsia"/>
          <w:b/>
          <w:bCs/>
          <w:sz w:val="28"/>
          <w:szCs w:val="36"/>
        </w:rPr>
        <w:t>3</w:t>
      </w:r>
      <w:r w:rsidRPr="007F7E03">
        <w:rPr>
          <w:rFonts w:hint="eastAsia"/>
          <w:b/>
          <w:bCs/>
          <w:sz w:val="28"/>
          <w:szCs w:val="36"/>
        </w:rPr>
        <w:t>日</w:t>
      </w:r>
      <w:r w:rsidR="007F7E03" w:rsidRPr="007F7E03">
        <w:rPr>
          <w:rFonts w:hint="eastAsia"/>
          <w:b/>
          <w:bCs/>
          <w:sz w:val="28"/>
          <w:szCs w:val="36"/>
        </w:rPr>
        <w:t>12:00</w:t>
      </w:r>
      <w:r w:rsidRPr="007F7E03">
        <w:rPr>
          <w:rFonts w:hint="eastAsia"/>
          <w:b/>
          <w:bCs/>
          <w:sz w:val="28"/>
          <w:szCs w:val="36"/>
        </w:rPr>
        <w:t>前以</w:t>
      </w:r>
      <w:r w:rsidR="007F7E03" w:rsidRPr="007F7E03">
        <w:rPr>
          <w:rFonts w:hint="eastAsia"/>
          <w:b/>
          <w:bCs/>
          <w:sz w:val="28"/>
          <w:szCs w:val="36"/>
        </w:rPr>
        <w:t>完成结项材料的提交（教学楼</w:t>
      </w:r>
      <w:r w:rsidR="007F7E03" w:rsidRPr="007F7E03">
        <w:rPr>
          <w:rFonts w:hint="eastAsia"/>
          <w:b/>
          <w:bCs/>
          <w:sz w:val="28"/>
          <w:szCs w:val="36"/>
        </w:rPr>
        <w:t>504</w:t>
      </w:r>
      <w:r w:rsidR="007F7E03" w:rsidRPr="007F7E03">
        <w:rPr>
          <w:rFonts w:hint="eastAsia"/>
          <w:b/>
          <w:bCs/>
          <w:sz w:val="28"/>
          <w:szCs w:val="36"/>
        </w:rPr>
        <w:t>）；</w:t>
      </w:r>
    </w:p>
    <w:p w:rsidR="00FF494F" w:rsidRPr="007F7E03" w:rsidRDefault="00CE553B" w:rsidP="00C41D65">
      <w:pPr>
        <w:ind w:firstLineChars="147" w:firstLine="413"/>
        <w:rPr>
          <w:b/>
          <w:bCs/>
          <w:sz w:val="28"/>
          <w:szCs w:val="36"/>
        </w:rPr>
      </w:pPr>
      <w:r w:rsidRPr="007F7E03">
        <w:rPr>
          <w:rFonts w:hint="eastAsia"/>
          <w:b/>
          <w:bCs/>
          <w:sz w:val="28"/>
          <w:szCs w:val="36"/>
        </w:rPr>
        <w:t>（</w:t>
      </w:r>
      <w:r w:rsidRPr="007F7E03">
        <w:rPr>
          <w:rFonts w:hint="eastAsia"/>
          <w:b/>
          <w:bCs/>
          <w:sz w:val="28"/>
          <w:szCs w:val="36"/>
        </w:rPr>
        <w:t>4</w:t>
      </w:r>
      <w:r w:rsidRPr="007F7E03">
        <w:rPr>
          <w:rFonts w:hint="eastAsia"/>
          <w:b/>
          <w:bCs/>
          <w:sz w:val="28"/>
          <w:szCs w:val="36"/>
        </w:rPr>
        <w:t>）</w:t>
      </w:r>
      <w:r w:rsidRPr="007F7E03">
        <w:rPr>
          <w:rFonts w:hint="eastAsia"/>
          <w:b/>
          <w:bCs/>
          <w:sz w:val="28"/>
          <w:szCs w:val="36"/>
        </w:rPr>
        <w:t>9</w:t>
      </w:r>
      <w:r w:rsidRPr="007F7E03">
        <w:rPr>
          <w:rFonts w:hint="eastAsia"/>
          <w:b/>
          <w:bCs/>
          <w:sz w:val="28"/>
          <w:szCs w:val="36"/>
        </w:rPr>
        <w:t>月</w:t>
      </w:r>
      <w:r w:rsidRPr="007F7E03">
        <w:rPr>
          <w:rFonts w:hint="eastAsia"/>
          <w:b/>
          <w:bCs/>
          <w:sz w:val="28"/>
          <w:szCs w:val="36"/>
        </w:rPr>
        <w:t>1</w:t>
      </w:r>
      <w:r w:rsidR="007F7E03" w:rsidRPr="007F7E03">
        <w:rPr>
          <w:rFonts w:hint="eastAsia"/>
          <w:b/>
          <w:bCs/>
          <w:sz w:val="28"/>
          <w:szCs w:val="36"/>
        </w:rPr>
        <w:t>7</w:t>
      </w:r>
      <w:r w:rsidRPr="007F7E03">
        <w:rPr>
          <w:rFonts w:hint="eastAsia"/>
          <w:b/>
          <w:bCs/>
          <w:sz w:val="28"/>
          <w:szCs w:val="36"/>
        </w:rPr>
        <w:t>日前</w:t>
      </w:r>
      <w:r w:rsidR="007F7E03" w:rsidRPr="007F7E03">
        <w:rPr>
          <w:rFonts w:hint="eastAsia"/>
          <w:b/>
          <w:bCs/>
          <w:sz w:val="28"/>
          <w:szCs w:val="36"/>
        </w:rPr>
        <w:t>学校科技处</w:t>
      </w:r>
      <w:r w:rsidRPr="007F7E03">
        <w:rPr>
          <w:rFonts w:hint="eastAsia"/>
          <w:b/>
          <w:bCs/>
          <w:sz w:val="28"/>
          <w:szCs w:val="36"/>
        </w:rPr>
        <w:t>完成结题材料的校内评审工作；</w:t>
      </w:r>
    </w:p>
    <w:p w:rsidR="00FF494F" w:rsidRPr="00C41D65" w:rsidRDefault="00CE553B" w:rsidP="00C41D65">
      <w:pPr>
        <w:ind w:firstLineChars="147" w:firstLine="413"/>
        <w:rPr>
          <w:b/>
          <w:bCs/>
          <w:sz w:val="28"/>
          <w:szCs w:val="36"/>
        </w:rPr>
      </w:pPr>
      <w:r w:rsidRPr="00C41D65">
        <w:rPr>
          <w:rFonts w:hint="eastAsia"/>
          <w:b/>
          <w:bCs/>
          <w:sz w:val="28"/>
          <w:szCs w:val="36"/>
        </w:rPr>
        <w:t>（</w:t>
      </w:r>
      <w:r w:rsidRPr="00C41D65">
        <w:rPr>
          <w:rFonts w:hint="eastAsia"/>
          <w:b/>
          <w:bCs/>
          <w:sz w:val="28"/>
          <w:szCs w:val="36"/>
        </w:rPr>
        <w:t>5</w:t>
      </w:r>
      <w:r w:rsidRPr="00C41D65">
        <w:rPr>
          <w:rFonts w:hint="eastAsia"/>
          <w:b/>
          <w:bCs/>
          <w:sz w:val="28"/>
          <w:szCs w:val="36"/>
        </w:rPr>
        <w:t>）</w:t>
      </w:r>
      <w:r w:rsidRPr="007F7E03">
        <w:rPr>
          <w:rFonts w:hint="eastAsia"/>
          <w:b/>
          <w:bCs/>
          <w:sz w:val="28"/>
          <w:szCs w:val="36"/>
        </w:rPr>
        <w:t>9</w:t>
      </w:r>
      <w:r w:rsidRPr="007F7E03">
        <w:rPr>
          <w:rFonts w:hint="eastAsia"/>
          <w:b/>
          <w:bCs/>
          <w:sz w:val="28"/>
          <w:szCs w:val="36"/>
        </w:rPr>
        <w:t>月</w:t>
      </w:r>
      <w:r w:rsidRPr="007F7E03">
        <w:rPr>
          <w:rFonts w:hint="eastAsia"/>
          <w:b/>
          <w:bCs/>
          <w:sz w:val="28"/>
          <w:szCs w:val="36"/>
        </w:rPr>
        <w:t>1</w:t>
      </w:r>
      <w:r w:rsidR="007F7E03" w:rsidRPr="007F7E03">
        <w:rPr>
          <w:rFonts w:hint="eastAsia"/>
          <w:b/>
          <w:bCs/>
          <w:sz w:val="28"/>
          <w:szCs w:val="36"/>
        </w:rPr>
        <w:t>9</w:t>
      </w:r>
      <w:r w:rsidRPr="007F7E03">
        <w:rPr>
          <w:rFonts w:hint="eastAsia"/>
          <w:b/>
          <w:bCs/>
          <w:sz w:val="28"/>
          <w:szCs w:val="36"/>
        </w:rPr>
        <w:t>日前完成顺利通过验收的项目的系统上报工作。</w:t>
      </w:r>
    </w:p>
    <w:p w:rsidR="00FF494F" w:rsidRPr="001030F6" w:rsidRDefault="00FF494F">
      <w:pPr>
        <w:ind w:firstLine="560"/>
        <w:rPr>
          <w:sz w:val="28"/>
          <w:szCs w:val="36"/>
        </w:rPr>
      </w:pPr>
    </w:p>
    <w:p w:rsidR="00FF494F" w:rsidRPr="007F7E03" w:rsidRDefault="00CE553B">
      <w:pPr>
        <w:ind w:firstLine="560"/>
        <w:rPr>
          <w:b/>
          <w:sz w:val="28"/>
          <w:szCs w:val="36"/>
        </w:rPr>
      </w:pPr>
      <w:r w:rsidRPr="007F7E03">
        <w:rPr>
          <w:b/>
          <w:sz w:val="28"/>
          <w:szCs w:val="36"/>
        </w:rPr>
        <w:t>四、联系电话</w:t>
      </w:r>
    </w:p>
    <w:p w:rsidR="00FF494F" w:rsidRDefault="00CE553B">
      <w:pPr>
        <w:ind w:firstLine="560"/>
        <w:rPr>
          <w:sz w:val="28"/>
          <w:szCs w:val="36"/>
        </w:rPr>
      </w:pPr>
      <w:r>
        <w:rPr>
          <w:sz w:val="28"/>
          <w:szCs w:val="36"/>
        </w:rPr>
        <w:t>综合业务：科技项目统筹推进处</w:t>
      </w:r>
      <w:r>
        <w:rPr>
          <w:sz w:val="28"/>
          <w:szCs w:val="36"/>
        </w:rPr>
        <w:t xml:space="preserve">  0371—86561692</w:t>
      </w:r>
    </w:p>
    <w:p w:rsidR="00FF494F" w:rsidRDefault="00CE553B">
      <w:pPr>
        <w:ind w:firstLine="560"/>
        <w:rPr>
          <w:sz w:val="28"/>
          <w:szCs w:val="36"/>
        </w:rPr>
      </w:pPr>
      <w:r>
        <w:rPr>
          <w:sz w:val="28"/>
          <w:szCs w:val="36"/>
        </w:rPr>
        <w:t>技术支持：省科学技术情报中心</w:t>
      </w:r>
      <w:r>
        <w:rPr>
          <w:sz w:val="28"/>
          <w:szCs w:val="36"/>
        </w:rPr>
        <w:t xml:space="preserve">  0371—65974111</w:t>
      </w:r>
    </w:p>
    <w:p w:rsidR="000801BA" w:rsidRDefault="00CE553B" w:rsidP="000801BA">
      <w:pPr>
        <w:ind w:firstLine="560"/>
        <w:rPr>
          <w:sz w:val="28"/>
          <w:szCs w:val="36"/>
        </w:rPr>
      </w:pPr>
      <w:r>
        <w:rPr>
          <w:rFonts w:hint="eastAsia"/>
          <w:sz w:val="28"/>
          <w:szCs w:val="36"/>
        </w:rPr>
        <w:t>郑州大学联系人：科技处：</w:t>
      </w:r>
      <w:r>
        <w:rPr>
          <w:rFonts w:hint="eastAsia"/>
          <w:sz w:val="28"/>
          <w:szCs w:val="36"/>
        </w:rPr>
        <w:t>0371-67781103</w:t>
      </w:r>
    </w:p>
    <w:p w:rsidR="000801BA" w:rsidRPr="000801BA" w:rsidRDefault="000801BA" w:rsidP="000801BA">
      <w:pPr>
        <w:ind w:firstLine="560"/>
        <w:rPr>
          <w:sz w:val="28"/>
          <w:szCs w:val="36"/>
        </w:rPr>
      </w:pPr>
      <w:r>
        <w:rPr>
          <w:rFonts w:hint="eastAsia"/>
          <w:sz w:val="28"/>
          <w:szCs w:val="36"/>
        </w:rPr>
        <w:t>院内</w:t>
      </w:r>
      <w:r>
        <w:rPr>
          <w:sz w:val="28"/>
          <w:szCs w:val="36"/>
        </w:rPr>
        <w:t>联系人：彭瑞、罗紫予：</w:t>
      </w:r>
      <w:r>
        <w:rPr>
          <w:rFonts w:hint="eastAsia"/>
          <w:sz w:val="28"/>
          <w:szCs w:val="36"/>
        </w:rPr>
        <w:t>3020</w:t>
      </w:r>
      <w:r>
        <w:rPr>
          <w:rFonts w:hint="eastAsia"/>
          <w:sz w:val="28"/>
          <w:szCs w:val="36"/>
        </w:rPr>
        <w:t>、</w:t>
      </w:r>
      <w:r>
        <w:rPr>
          <w:rFonts w:hint="eastAsia"/>
          <w:sz w:val="28"/>
          <w:szCs w:val="36"/>
        </w:rPr>
        <w:t>3021</w:t>
      </w:r>
    </w:p>
    <w:p w:rsidR="00FF494F" w:rsidRPr="000801BA" w:rsidRDefault="00FF494F">
      <w:pPr>
        <w:rPr>
          <w:sz w:val="28"/>
          <w:szCs w:val="36"/>
        </w:rPr>
      </w:pPr>
    </w:p>
    <w:p w:rsidR="00FF494F" w:rsidRDefault="00CE553B">
      <w:pPr>
        <w:ind w:firstLine="560"/>
        <w:rPr>
          <w:sz w:val="28"/>
          <w:szCs w:val="36"/>
        </w:rPr>
      </w:pPr>
      <w:r>
        <w:rPr>
          <w:sz w:val="28"/>
          <w:szCs w:val="36"/>
        </w:rPr>
        <w:lastRenderedPageBreak/>
        <w:t>附件：</w:t>
      </w:r>
      <w:r>
        <w:rPr>
          <w:sz w:val="28"/>
          <w:szCs w:val="36"/>
        </w:rPr>
        <w:t>1.</w:t>
      </w:r>
      <w:r>
        <w:rPr>
          <w:sz w:val="28"/>
          <w:szCs w:val="36"/>
        </w:rPr>
        <w:t>河南省科技攻关计划项目结项要求</w:t>
      </w:r>
    </w:p>
    <w:p w:rsidR="00FF494F" w:rsidRDefault="00CE553B">
      <w:pPr>
        <w:ind w:firstLine="560"/>
        <w:rPr>
          <w:sz w:val="28"/>
          <w:szCs w:val="36"/>
        </w:rPr>
      </w:pPr>
      <w:r>
        <w:rPr>
          <w:sz w:val="28"/>
          <w:szCs w:val="36"/>
        </w:rPr>
        <w:t xml:space="preserve">     </w:t>
      </w:r>
      <w:r>
        <w:rPr>
          <w:rFonts w:hint="eastAsia"/>
          <w:sz w:val="28"/>
          <w:szCs w:val="36"/>
        </w:rPr>
        <w:t xml:space="preserve"> </w:t>
      </w:r>
      <w:r>
        <w:rPr>
          <w:sz w:val="28"/>
          <w:szCs w:val="36"/>
        </w:rPr>
        <w:t>2.</w:t>
      </w:r>
      <w:r>
        <w:rPr>
          <w:sz w:val="28"/>
          <w:szCs w:val="36"/>
        </w:rPr>
        <w:t>河南省科技攻关计划项目重要事项变更申请表</w:t>
      </w:r>
    </w:p>
    <w:p w:rsidR="00FF494F" w:rsidRDefault="00CE553B">
      <w:pPr>
        <w:ind w:firstLine="560"/>
        <w:rPr>
          <w:sz w:val="28"/>
          <w:szCs w:val="36"/>
        </w:rPr>
      </w:pPr>
      <w:r>
        <w:rPr>
          <w:sz w:val="28"/>
          <w:szCs w:val="36"/>
        </w:rPr>
        <w:t xml:space="preserve">      3.</w:t>
      </w:r>
      <w:r>
        <w:rPr>
          <w:sz w:val="28"/>
          <w:szCs w:val="36"/>
        </w:rPr>
        <w:t>河南省科技攻关计划项目经费决算表</w:t>
      </w:r>
    </w:p>
    <w:p w:rsidR="00FF494F" w:rsidRDefault="00CE553B">
      <w:pPr>
        <w:ind w:firstLine="560"/>
        <w:rPr>
          <w:sz w:val="28"/>
          <w:szCs w:val="36"/>
        </w:rPr>
      </w:pPr>
      <w:r>
        <w:rPr>
          <w:sz w:val="28"/>
          <w:szCs w:val="36"/>
        </w:rPr>
        <w:t xml:space="preserve">      4.</w:t>
      </w:r>
      <w:r>
        <w:rPr>
          <w:sz w:val="28"/>
          <w:szCs w:val="36"/>
        </w:rPr>
        <w:t>河南省科技攻关计划项目结项汇总表</w:t>
      </w:r>
    </w:p>
    <w:p w:rsidR="00FF494F" w:rsidRDefault="00CE553B">
      <w:pPr>
        <w:ind w:firstLine="560"/>
        <w:rPr>
          <w:sz w:val="28"/>
          <w:szCs w:val="36"/>
        </w:rPr>
      </w:pPr>
      <w:r>
        <w:rPr>
          <w:rFonts w:hint="eastAsia"/>
          <w:sz w:val="28"/>
          <w:szCs w:val="36"/>
        </w:rPr>
        <w:t xml:space="preserve">      5.</w:t>
      </w:r>
      <w:r>
        <w:rPr>
          <w:rFonts w:hint="eastAsia"/>
          <w:sz w:val="28"/>
          <w:szCs w:val="36"/>
        </w:rPr>
        <w:t>郑州大学纵向项目校内结项自评表</w:t>
      </w:r>
    </w:p>
    <w:p w:rsidR="00FF494F" w:rsidRDefault="00CE553B">
      <w:pPr>
        <w:ind w:firstLine="560"/>
        <w:rPr>
          <w:sz w:val="28"/>
          <w:szCs w:val="36"/>
        </w:rPr>
      </w:pPr>
      <w:r>
        <w:rPr>
          <w:rFonts w:hint="eastAsia"/>
          <w:sz w:val="28"/>
          <w:szCs w:val="36"/>
        </w:rPr>
        <w:t xml:space="preserve">      6.</w:t>
      </w:r>
      <w:r>
        <w:rPr>
          <w:rFonts w:hint="eastAsia"/>
          <w:sz w:val="28"/>
          <w:szCs w:val="36"/>
        </w:rPr>
        <w:t>河南省科技攻关计划项目结项常见问题解答</w:t>
      </w:r>
    </w:p>
    <w:sectPr w:rsidR="00FF494F" w:rsidSect="00FF49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A02" w:rsidRDefault="00A67A02" w:rsidP="003D42A3">
      <w:r>
        <w:separator/>
      </w:r>
    </w:p>
  </w:endnote>
  <w:endnote w:type="continuationSeparator" w:id="0">
    <w:p w:rsidR="00A67A02" w:rsidRDefault="00A67A02" w:rsidP="003D42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A02" w:rsidRDefault="00A67A02" w:rsidP="003D42A3">
      <w:r>
        <w:separator/>
      </w:r>
    </w:p>
  </w:footnote>
  <w:footnote w:type="continuationSeparator" w:id="0">
    <w:p w:rsidR="00A67A02" w:rsidRDefault="00A67A02" w:rsidP="003D42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40D5FD1"/>
    <w:multiLevelType w:val="singleLevel"/>
    <w:tmpl w:val="940D5FD1"/>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둤עꀀꀀꀀꀀ듄עꀀ첼ꀀꀀꀀ딤עꀀ뿮!ꀀꀀꀀ떄עꀀ댠#ꀀꀀꀀ뗤ע &#10;&#10;뙄ע &#10;&#10;&#10; &#10;뚤ע&#10;  &#10;&#10;뜄ע #띤ע&#10;&#10; 럄ע려ע뢄ע޹⒴޹ⓔ޹룤ע┄޹┄޹┬޹륄ע╄޹▄޹릤ע▤޹◜޹먄ע☄޹☴޹♄޹멤ע⚌޹⚌޹⚔޹♤޹ᐸԛ뫄ע剦䜳⛤޹ᐐԛ伳刁&#10;묤ע伳✤޹蠈ހ✴޹素ǲ眳湦壍眳뮄ע⛜޹➄޹ፈԛ眳湦湦壍眳믤ע뱄ע벤ע봄ע伳伳؁볠ע剦晦剦晦剦볼ע晦伳"/>
  </w:docVars>
  <w:rsids>
    <w:rsidRoot w:val="00FF494F"/>
    <w:rsid w:val="000512EB"/>
    <w:rsid w:val="000801BA"/>
    <w:rsid w:val="000B4E86"/>
    <w:rsid w:val="001030F6"/>
    <w:rsid w:val="00141821"/>
    <w:rsid w:val="003D42A3"/>
    <w:rsid w:val="005A2815"/>
    <w:rsid w:val="005F3767"/>
    <w:rsid w:val="00632D75"/>
    <w:rsid w:val="00715DC0"/>
    <w:rsid w:val="007F7E03"/>
    <w:rsid w:val="00856DA9"/>
    <w:rsid w:val="00A67A02"/>
    <w:rsid w:val="00AC34B9"/>
    <w:rsid w:val="00B72C9D"/>
    <w:rsid w:val="00BB78E2"/>
    <w:rsid w:val="00C07090"/>
    <w:rsid w:val="00C41D65"/>
    <w:rsid w:val="00CE553B"/>
    <w:rsid w:val="00F651AA"/>
    <w:rsid w:val="00FF494F"/>
    <w:rsid w:val="042042C5"/>
    <w:rsid w:val="06C74ECC"/>
    <w:rsid w:val="089A4646"/>
    <w:rsid w:val="08E73603"/>
    <w:rsid w:val="09045F63"/>
    <w:rsid w:val="097B613D"/>
    <w:rsid w:val="0D266377"/>
    <w:rsid w:val="0DFE7425"/>
    <w:rsid w:val="106562BD"/>
    <w:rsid w:val="11567578"/>
    <w:rsid w:val="13906D71"/>
    <w:rsid w:val="17410382"/>
    <w:rsid w:val="1930247C"/>
    <w:rsid w:val="1A0F29BA"/>
    <w:rsid w:val="1E0C16EA"/>
    <w:rsid w:val="2177331E"/>
    <w:rsid w:val="24637B8A"/>
    <w:rsid w:val="251946ED"/>
    <w:rsid w:val="26541E80"/>
    <w:rsid w:val="296F0D7F"/>
    <w:rsid w:val="2BE772F2"/>
    <w:rsid w:val="2C5A7AC4"/>
    <w:rsid w:val="2F9E23BE"/>
    <w:rsid w:val="3159659D"/>
    <w:rsid w:val="34565015"/>
    <w:rsid w:val="38EF5A38"/>
    <w:rsid w:val="39F2758E"/>
    <w:rsid w:val="3A03179B"/>
    <w:rsid w:val="3ADB24AE"/>
    <w:rsid w:val="3BD50F16"/>
    <w:rsid w:val="3E0C2228"/>
    <w:rsid w:val="3E1877DF"/>
    <w:rsid w:val="40B732E0"/>
    <w:rsid w:val="41181014"/>
    <w:rsid w:val="421F113C"/>
    <w:rsid w:val="42892A5A"/>
    <w:rsid w:val="4A9F106C"/>
    <w:rsid w:val="4DB27309"/>
    <w:rsid w:val="4FCC21D8"/>
    <w:rsid w:val="500B2D00"/>
    <w:rsid w:val="508F56DF"/>
    <w:rsid w:val="51960CEF"/>
    <w:rsid w:val="52727066"/>
    <w:rsid w:val="52B4767F"/>
    <w:rsid w:val="54880DC3"/>
    <w:rsid w:val="557650C0"/>
    <w:rsid w:val="58D04AE7"/>
    <w:rsid w:val="5FCA04E2"/>
    <w:rsid w:val="62D653F0"/>
    <w:rsid w:val="653308D7"/>
    <w:rsid w:val="65F362B8"/>
    <w:rsid w:val="672E57FA"/>
    <w:rsid w:val="68CA1553"/>
    <w:rsid w:val="69CE6E20"/>
    <w:rsid w:val="6A4315BC"/>
    <w:rsid w:val="6ADE3093"/>
    <w:rsid w:val="6E105C5A"/>
    <w:rsid w:val="6EFC61DE"/>
    <w:rsid w:val="707F0E75"/>
    <w:rsid w:val="757C1E26"/>
    <w:rsid w:val="760752D0"/>
    <w:rsid w:val="78AA46B5"/>
    <w:rsid w:val="79823784"/>
    <w:rsid w:val="7A5C2227"/>
    <w:rsid w:val="7B3A4316"/>
    <w:rsid w:val="7CBC51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94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D42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D42A3"/>
    <w:rPr>
      <w:rFonts w:asciiTheme="minorHAnsi" w:eastAsiaTheme="minorEastAsia" w:hAnsiTheme="minorHAnsi" w:cstheme="minorBidi"/>
      <w:kern w:val="2"/>
      <w:sz w:val="18"/>
      <w:szCs w:val="18"/>
    </w:rPr>
  </w:style>
  <w:style w:type="paragraph" w:styleId="a4">
    <w:name w:val="footer"/>
    <w:basedOn w:val="a"/>
    <w:link w:val="Char0"/>
    <w:unhideWhenUsed/>
    <w:rsid w:val="003D42A3"/>
    <w:pPr>
      <w:tabs>
        <w:tab w:val="center" w:pos="4153"/>
        <w:tab w:val="right" w:pos="8306"/>
      </w:tabs>
      <w:snapToGrid w:val="0"/>
      <w:jc w:val="left"/>
    </w:pPr>
    <w:rPr>
      <w:sz w:val="18"/>
      <w:szCs w:val="18"/>
    </w:rPr>
  </w:style>
  <w:style w:type="character" w:customStyle="1" w:styleId="Char0">
    <w:name w:val="页脚 Char"/>
    <w:basedOn w:val="a0"/>
    <w:link w:val="a4"/>
    <w:rsid w:val="003D42A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256</Words>
  <Characters>1464</Characters>
  <Application>Microsoft Office Word</Application>
  <DocSecurity>0</DocSecurity>
  <Lines>12</Lines>
  <Paragraphs>3</Paragraphs>
  <ScaleCrop>false</ScaleCrop>
  <Company>Organization</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john</cp:lastModifiedBy>
  <cp:revision>33</cp:revision>
  <dcterms:created xsi:type="dcterms:W3CDTF">2023-05-18T07:43:00Z</dcterms:created>
  <dcterms:modified xsi:type="dcterms:W3CDTF">2023-09-01T02:32:00Z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F6A8A6703BB84FE5858C5DC9551C31A2_12</vt:lpwstr>
  </property>
</Properties>
</file>